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264" w:rsidRPr="00B3326A" w:rsidRDefault="00FD3264" w:rsidP="00FD3264">
      <w:pPr>
        <w:jc w:val="center"/>
        <w:rPr>
          <w:sz w:val="28"/>
          <w:szCs w:val="28"/>
        </w:rPr>
      </w:pPr>
      <w:r w:rsidRPr="00B3326A">
        <w:rPr>
          <w:sz w:val="28"/>
          <w:szCs w:val="28"/>
        </w:rPr>
        <w:t>4 ТЕОРИЯ  СПЛАВОВ</w:t>
      </w:r>
    </w:p>
    <w:p w:rsidR="00FD3264" w:rsidRPr="00B3326A" w:rsidRDefault="00FD3264" w:rsidP="00FD3264">
      <w:pPr>
        <w:jc w:val="center"/>
        <w:rPr>
          <w:sz w:val="28"/>
          <w:szCs w:val="28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 Основные сведения</w:t>
      </w:r>
    </w:p>
    <w:p w:rsidR="00FD3264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Чистые металлы в большинстве случаев не обеспечивают требуемого комплекса механических и технологических свойств, поэтому в основном в технике применяют сплавы.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Металлические сплавы обладают более разнообразными комплексами свойств, которые изменяются в зависимости от состава. При кристаллизации сплавов могут образоваться следующие основные твердые фазы:  твердые растворы, химическое соединение, механические смеси из сплавленных компонентов.</w:t>
      </w:r>
    </w:p>
    <w:p w:rsidR="00FD3264" w:rsidRPr="00451578" w:rsidRDefault="00FD3264" w:rsidP="00FD3264">
      <w:pPr>
        <w:ind w:firstLine="720"/>
        <w:jc w:val="both"/>
        <w:rPr>
          <w:b/>
          <w:sz w:val="28"/>
          <w:szCs w:val="28"/>
        </w:rPr>
      </w:pPr>
    </w:p>
    <w:p w:rsidR="00FD3264" w:rsidRPr="000F1FF3" w:rsidRDefault="00FD3264" w:rsidP="00FD3264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4.1.1 Твердый раствор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Твердый раствор в отличие от жидкого раствора вещества кристаллические. Многие сплавы при кристаллизации сохраняют однородность распределенных атомов различных элементов, сохраняя при этом тип кристаллической решетки растворителя. Твердый </w:t>
      </w:r>
      <w:proofErr w:type="gramStart"/>
      <w:r w:rsidRPr="00451578">
        <w:rPr>
          <w:sz w:val="28"/>
          <w:szCs w:val="28"/>
        </w:rPr>
        <w:t>раствор</w:t>
      </w:r>
      <w:proofErr w:type="gramEnd"/>
      <w:r w:rsidRPr="00451578">
        <w:rPr>
          <w:sz w:val="28"/>
          <w:szCs w:val="28"/>
        </w:rPr>
        <w:t xml:space="preserve"> как и чистый металл имеет одну кристаллическую решетку, в отличие от чистого металла узлы  решетки заняты атомами различных элементов, образующих этот твердый раствор.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Различают два типа твердых растворов: твердые растворы замещения и твердые растворы внедрения.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451578" w:rsidRDefault="00FD3264" w:rsidP="00FD3264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99230" cy="1169035"/>
            <wp:effectExtent l="0" t="0" r="1270" b="0"/>
            <wp:docPr id="3" name="Рисунок 3" descr="1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8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а) схема основного  металла; б) твердый раствор замещения; в) твердый раствор внедрения.  А – атомы растворителя;  В – атомы растворенного элемента.</w:t>
      </w:r>
    </w:p>
    <w:p w:rsidR="00FD3264" w:rsidRPr="00451578" w:rsidRDefault="00FD3264" w:rsidP="00FD3264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Рис.4.1- Типы кристаллических решеток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рисунке 4.1 часть атомов растворителя замещения атомами растворенного вещества.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Твердые растворы </w:t>
      </w:r>
      <w:r w:rsidRPr="008A0253">
        <w:rPr>
          <w:i/>
          <w:sz w:val="28"/>
          <w:szCs w:val="28"/>
        </w:rPr>
        <w:t>замещения</w:t>
      </w:r>
      <w:r w:rsidRPr="00451578">
        <w:rPr>
          <w:sz w:val="28"/>
          <w:szCs w:val="28"/>
        </w:rPr>
        <w:t xml:space="preserve"> могут быть с ограниченной и неограниченной растворимостью.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растворимости кристаллическая решетка компонента </w:t>
      </w:r>
      <w:proofErr w:type="gramStart"/>
      <w:r w:rsidRPr="00451578">
        <w:rPr>
          <w:sz w:val="28"/>
          <w:szCs w:val="28"/>
        </w:rPr>
        <w:t>растворителя</w:t>
      </w:r>
      <w:proofErr w:type="gramEnd"/>
      <w:r w:rsidRPr="00451578">
        <w:rPr>
          <w:sz w:val="28"/>
          <w:szCs w:val="28"/>
        </w:rPr>
        <w:t xml:space="preserve"> по мере увеличения концентрации растворенного компонента плавно переходит в кристаллическую решетку растворенного компонента.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твердых растворах с ограниченной растворимостью возможна концентрация растворенного вещества до определенного предела. При дальнейшем повышении концентрации твердый раствор </w:t>
      </w:r>
      <w:proofErr w:type="gramStart"/>
      <w:r w:rsidRPr="00451578">
        <w:rPr>
          <w:sz w:val="28"/>
          <w:szCs w:val="28"/>
        </w:rPr>
        <w:t>распадается</w:t>
      </w:r>
      <w:proofErr w:type="gramEnd"/>
      <w:r w:rsidRPr="00451578">
        <w:rPr>
          <w:sz w:val="28"/>
          <w:szCs w:val="28"/>
        </w:rPr>
        <w:t xml:space="preserve"> и </w:t>
      </w:r>
      <w:r w:rsidRPr="00451578">
        <w:rPr>
          <w:sz w:val="28"/>
          <w:szCs w:val="28"/>
        </w:rPr>
        <w:lastRenderedPageBreak/>
        <w:t xml:space="preserve">образуются 2-х фазные смеси. </w:t>
      </w:r>
      <w:proofErr w:type="gramStart"/>
      <w:r w:rsidRPr="00451578">
        <w:rPr>
          <w:sz w:val="28"/>
          <w:szCs w:val="28"/>
        </w:rPr>
        <w:t>Для образования неограниченных твердых растворов необходимы:</w:t>
      </w:r>
      <w:proofErr w:type="gramEnd"/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а) однотипность кристаллических решеток сплавляемых компонентов;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б) близость атомных радиусов компонентов;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в) близость физико-химических свойств компонентов.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Однако</w:t>
      </w:r>
      <w:proofErr w:type="gramStart"/>
      <w:r w:rsidRPr="00451578">
        <w:rPr>
          <w:sz w:val="28"/>
          <w:szCs w:val="28"/>
        </w:rPr>
        <w:t>,</w:t>
      </w:r>
      <w:proofErr w:type="gramEnd"/>
      <w:r w:rsidRPr="00451578">
        <w:rPr>
          <w:sz w:val="28"/>
          <w:szCs w:val="28"/>
        </w:rPr>
        <w:t xml:space="preserve"> выполнение всех этих условий не всегда оказывается достаточным для образования неограниченных растворов и в реальных сплавах чаще встречаются растворы с ограниченной растворимостью.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Твердые растворы</w:t>
      </w:r>
      <w:r w:rsidRPr="00451578">
        <w:rPr>
          <w:b/>
          <w:sz w:val="28"/>
          <w:szCs w:val="28"/>
        </w:rPr>
        <w:t xml:space="preserve"> </w:t>
      </w:r>
      <w:r w:rsidRPr="008A0253">
        <w:rPr>
          <w:i/>
          <w:sz w:val="28"/>
          <w:szCs w:val="28"/>
        </w:rPr>
        <w:t>внедрения</w:t>
      </w:r>
      <w:r w:rsidRPr="00451578">
        <w:rPr>
          <w:b/>
          <w:sz w:val="28"/>
          <w:szCs w:val="28"/>
        </w:rPr>
        <w:t xml:space="preserve"> </w:t>
      </w:r>
      <w:r w:rsidRPr="00451578">
        <w:rPr>
          <w:sz w:val="28"/>
          <w:szCs w:val="28"/>
        </w:rPr>
        <w:t>образуются внедрением атомов растворенного компонента внедрением атомов растворенного компонента в поры решетки компонента растворителя. Это возможно, если внедряемые атомы имеют малые размеры.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Твердые растворы имеют одну кристаллическую решетку. Однофазные твердые растворы однородны, пластичны, хорошо деформируются в нагретом и в холодном состоянии. Твердые растворы обозначаются греческими буквами α, β, γ и т.д.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0F1FF3" w:rsidRDefault="00FD3264" w:rsidP="00FD3264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4.1.2 Химическое соединение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Основным </w:t>
      </w:r>
      <w:proofErr w:type="gramStart"/>
      <w:r w:rsidRPr="00451578">
        <w:rPr>
          <w:sz w:val="28"/>
          <w:szCs w:val="28"/>
        </w:rPr>
        <w:t>признаком</w:t>
      </w:r>
      <w:proofErr w:type="gramEnd"/>
      <w:r w:rsidRPr="00451578">
        <w:rPr>
          <w:sz w:val="28"/>
          <w:szCs w:val="28"/>
        </w:rPr>
        <w:t xml:space="preserve"> отличающим химическое соединение от твердого раствора является образование новых кристаллических решеток компонентов, входящих в химическое соединение. Химическое соединение выражается определенной химической формулой, имеет определенную температуру плавления.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proofErr w:type="gramStart"/>
      <w:r w:rsidRPr="00451578">
        <w:rPr>
          <w:sz w:val="28"/>
          <w:szCs w:val="28"/>
        </w:rPr>
        <w:t xml:space="preserve">Химическое соединение встречающихся в металлических сплавах можно разделить на 2  группы: </w:t>
      </w:r>
      <w:proofErr w:type="gramEnd"/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1 группа. Соединения с нормальной валентностью, которое имеет строго определенный химический состав и их формулы определяются по валентности атомов, составляющие данное соединение. Химическое соединение в отличие от твердых растворов образуются между компонентами, </w:t>
      </w:r>
      <w:proofErr w:type="gramStart"/>
      <w:r w:rsidRPr="00451578">
        <w:rPr>
          <w:sz w:val="28"/>
          <w:szCs w:val="28"/>
        </w:rPr>
        <w:t>имеющие</w:t>
      </w:r>
      <w:proofErr w:type="gramEnd"/>
      <w:r w:rsidRPr="00451578">
        <w:rPr>
          <w:sz w:val="28"/>
          <w:szCs w:val="28"/>
        </w:rPr>
        <w:t xml:space="preserve"> большое различие в электронном строении атомов и кристаллических решеток.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Химические соединения с нормальной валентностью дают металлы с неметаллами (О, </w:t>
      </w:r>
      <w:r w:rsidRPr="00451578">
        <w:rPr>
          <w:sz w:val="28"/>
          <w:szCs w:val="28"/>
          <w:lang w:val="en-US"/>
        </w:rPr>
        <w:t>S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Cl</w:t>
      </w:r>
      <w:r w:rsidRPr="00451578">
        <w:rPr>
          <w:sz w:val="28"/>
          <w:szCs w:val="28"/>
        </w:rPr>
        <w:t xml:space="preserve"> и т.д.), образуя оксиды </w:t>
      </w:r>
      <w:proofErr w:type="spellStart"/>
      <w:r w:rsidRPr="00451578">
        <w:rPr>
          <w:sz w:val="28"/>
          <w:szCs w:val="28"/>
          <w:lang w:val="en-US"/>
        </w:rPr>
        <w:t>FeO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Al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  <w:lang w:val="en-US"/>
        </w:rPr>
        <w:t>O</w:t>
      </w:r>
      <w:r w:rsidRPr="00451578">
        <w:rPr>
          <w:sz w:val="28"/>
          <w:szCs w:val="28"/>
          <w:vertAlign w:val="subscript"/>
        </w:rPr>
        <w:t>3</w:t>
      </w:r>
      <w:proofErr w:type="gramStart"/>
      <w:r w:rsidRPr="00451578">
        <w:rPr>
          <w:sz w:val="28"/>
          <w:szCs w:val="28"/>
        </w:rPr>
        <w:t xml:space="preserve"> ;</w:t>
      </w:r>
      <w:proofErr w:type="gramEnd"/>
      <w:r w:rsidRPr="00451578">
        <w:rPr>
          <w:sz w:val="28"/>
          <w:szCs w:val="28"/>
        </w:rPr>
        <w:t xml:space="preserve"> сульфиды </w:t>
      </w:r>
      <w:proofErr w:type="spellStart"/>
      <w:r w:rsidRPr="00451578">
        <w:rPr>
          <w:sz w:val="28"/>
          <w:szCs w:val="28"/>
          <w:lang w:val="en-US"/>
        </w:rPr>
        <w:t>FeS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MnS</w:t>
      </w:r>
      <w:proofErr w:type="spellEnd"/>
      <w:r w:rsidRPr="00451578">
        <w:rPr>
          <w:sz w:val="28"/>
          <w:szCs w:val="28"/>
        </w:rPr>
        <w:t xml:space="preserve">; хлориды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  <w:lang w:val="en-US"/>
        </w:rPr>
        <w:t>Cl</w:t>
      </w:r>
      <w:r w:rsidRPr="00451578">
        <w:rPr>
          <w:sz w:val="28"/>
          <w:szCs w:val="28"/>
          <w:vertAlign w:val="subscript"/>
        </w:rPr>
        <w:t xml:space="preserve">2 </w:t>
      </w:r>
      <w:r w:rsidRPr="00451578">
        <w:rPr>
          <w:sz w:val="28"/>
          <w:szCs w:val="28"/>
        </w:rPr>
        <w:t>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2 группа.  Металлические соединения. Имеют переменный состав, обладают металлическими свойствами.  К ним относятся </w:t>
      </w:r>
      <w:proofErr w:type="spellStart"/>
      <w:r w:rsidRPr="00451578">
        <w:rPr>
          <w:sz w:val="28"/>
          <w:szCs w:val="28"/>
        </w:rPr>
        <w:t>интерметаллиды</w:t>
      </w:r>
      <w:proofErr w:type="spellEnd"/>
      <w:r w:rsidRPr="00451578">
        <w:rPr>
          <w:sz w:val="28"/>
          <w:szCs w:val="28"/>
        </w:rPr>
        <w:t xml:space="preserve"> - соединения одних металлов с другими металлами. Иногда называют интерметаллическими соединениями или соединения металлов с неметаллами (</w:t>
      </w:r>
      <w:r w:rsidRPr="00451578">
        <w:rPr>
          <w:sz w:val="28"/>
          <w:szCs w:val="28"/>
          <w:lang w:val="en-US"/>
        </w:rPr>
        <w:t>N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O</w:t>
      </w:r>
      <w:r w:rsidRPr="00451578">
        <w:rPr>
          <w:sz w:val="28"/>
          <w:szCs w:val="28"/>
        </w:rPr>
        <w:t xml:space="preserve"> ) нитриды, карбиды, гидриды и т. д.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которые могут обладать металлической связью, иногда их называют металлическим соединением. Эти соединения могут иметь простую или очень сложную решетку. Тип решетки определяется величиной отношения атомного радиуса неметалла к атомному радиусу металла. Соединения с простой решеткой называется фазами внедрения.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Химическая формула обозначается  </w:t>
      </w:r>
      <w:proofErr w:type="spellStart"/>
      <w:r w:rsidRPr="00451578">
        <w:rPr>
          <w:sz w:val="28"/>
          <w:szCs w:val="28"/>
        </w:rPr>
        <w:t>МеХ</w:t>
      </w:r>
      <w:proofErr w:type="spellEnd"/>
      <w:r w:rsidRPr="00451578">
        <w:rPr>
          <w:sz w:val="28"/>
          <w:szCs w:val="28"/>
        </w:rPr>
        <w:t>, Ме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>Х, МеХ</w:t>
      </w:r>
      <w:proofErr w:type="gramStart"/>
      <w:r w:rsidRPr="00451578">
        <w:rPr>
          <w:sz w:val="28"/>
          <w:szCs w:val="28"/>
          <w:vertAlign w:val="subscript"/>
        </w:rPr>
        <w:t>2</w:t>
      </w:r>
      <w:proofErr w:type="gramEnd"/>
      <w:r w:rsidRPr="00451578">
        <w:rPr>
          <w:sz w:val="28"/>
          <w:szCs w:val="28"/>
        </w:rPr>
        <w:t xml:space="preserve"> и т.д.,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lastRenderedPageBreak/>
        <w:t xml:space="preserve"> где </w:t>
      </w:r>
      <w:proofErr w:type="spellStart"/>
      <w:r w:rsidRPr="00451578">
        <w:rPr>
          <w:sz w:val="28"/>
          <w:szCs w:val="28"/>
        </w:rPr>
        <w:t>Ме</w:t>
      </w:r>
      <w:proofErr w:type="spellEnd"/>
      <w:r w:rsidRPr="00451578">
        <w:rPr>
          <w:sz w:val="28"/>
          <w:szCs w:val="28"/>
        </w:rPr>
        <w:t xml:space="preserve"> – металл,   Х – не металл.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Химические соединения обозначаются формулой соединения, например А</w:t>
      </w:r>
      <w:proofErr w:type="gramStart"/>
      <w:r w:rsidRPr="00451578">
        <w:rPr>
          <w:sz w:val="28"/>
          <w:szCs w:val="28"/>
          <w:vertAlign w:val="subscript"/>
          <w:lang w:val="en-US"/>
        </w:rPr>
        <w:t>m</w:t>
      </w:r>
      <w:proofErr w:type="gramEnd"/>
      <w:r w:rsidRPr="00451578">
        <w:rPr>
          <w:sz w:val="28"/>
          <w:szCs w:val="28"/>
          <w:vertAlign w:val="subscript"/>
        </w:rPr>
        <w:t xml:space="preserve"> </w:t>
      </w:r>
      <w:r w:rsidRPr="00451578">
        <w:rPr>
          <w:sz w:val="28"/>
          <w:szCs w:val="28"/>
        </w:rPr>
        <w:t>В</w:t>
      </w:r>
      <w:r w:rsidRPr="00451578">
        <w:rPr>
          <w:sz w:val="28"/>
          <w:szCs w:val="28"/>
          <w:vertAlign w:val="subscript"/>
          <w:lang w:val="en-US"/>
        </w:rPr>
        <w:t>n</w:t>
      </w:r>
      <w:r w:rsidRPr="00451578">
        <w:rPr>
          <w:sz w:val="28"/>
          <w:szCs w:val="28"/>
        </w:rPr>
        <w:t>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Химическое соединение обладает высокой твердостью, низкой пластичностью и электропроводностью, высокой температурой плавления.</w:t>
      </w:r>
    </w:p>
    <w:p w:rsidR="00FD3264" w:rsidRPr="00451578" w:rsidRDefault="00FD3264" w:rsidP="00FD3264">
      <w:pPr>
        <w:ind w:firstLine="720"/>
        <w:jc w:val="both"/>
        <w:rPr>
          <w:b/>
          <w:sz w:val="28"/>
          <w:szCs w:val="28"/>
        </w:rPr>
      </w:pPr>
    </w:p>
    <w:p w:rsidR="00FD3264" w:rsidRPr="000F1FF3" w:rsidRDefault="00FD3264" w:rsidP="00FD3264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4.1.3 Механические смеси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сплавлении элементов с различием атомных радиусов и химических свойств их взаимная растворимость очень мала и образуется механическая  смесь из кристаллов исходных компонентов.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образовании механической смеси кристаллических фаз не меняются. Кристаллиты механической смеси связываются между собой только общими границами. Различают простую, эвтектическую и </w:t>
      </w:r>
      <w:proofErr w:type="spellStart"/>
      <w:r w:rsidRPr="00451578">
        <w:rPr>
          <w:sz w:val="28"/>
          <w:szCs w:val="28"/>
        </w:rPr>
        <w:t>эвтектоидную</w:t>
      </w:r>
      <w:proofErr w:type="spellEnd"/>
      <w:r w:rsidRPr="00451578">
        <w:rPr>
          <w:sz w:val="28"/>
          <w:szCs w:val="28"/>
        </w:rPr>
        <w:t xml:space="preserve">  механическую смесь.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Простая механическая смесь образуется при любом количестве компонентов и в металлических сплавах встречаются редко.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Эвтектическая механическая смесь имеет строго определенный  химический состав, образуется при строго определенной постоянной температуре из жидкого раствора.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proofErr w:type="spellStart"/>
      <w:r w:rsidRPr="00451578">
        <w:rPr>
          <w:sz w:val="28"/>
          <w:szCs w:val="28"/>
        </w:rPr>
        <w:t>Эвтектоидная</w:t>
      </w:r>
      <w:proofErr w:type="spellEnd"/>
      <w:r w:rsidRPr="00451578">
        <w:rPr>
          <w:sz w:val="28"/>
          <w:szCs w:val="28"/>
        </w:rPr>
        <w:t xml:space="preserve"> механическая смесь имеет строго определенный химический состав, образуется при строго определенной постоянной температуре, но только при распаде твердого раствора строго определенного состава.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Механические смеси имеют мелкокристаллическое строение, обладают хорошими механическими свойствами, наилучшими литейными свойствами (низкая температура плавления, хорошая </w:t>
      </w:r>
      <w:proofErr w:type="spellStart"/>
      <w:r w:rsidRPr="00451578">
        <w:rPr>
          <w:sz w:val="28"/>
          <w:szCs w:val="28"/>
        </w:rPr>
        <w:t>жидкотекучесть</w:t>
      </w:r>
      <w:proofErr w:type="spellEnd"/>
      <w:r w:rsidRPr="00451578">
        <w:rPr>
          <w:sz w:val="28"/>
          <w:szCs w:val="28"/>
        </w:rPr>
        <w:t>).</w:t>
      </w:r>
    </w:p>
    <w:p w:rsidR="00FD3264" w:rsidRPr="00451578" w:rsidRDefault="00FD3264" w:rsidP="00FD3264">
      <w:pPr>
        <w:ind w:firstLine="720"/>
        <w:jc w:val="center"/>
        <w:rPr>
          <w:b/>
          <w:sz w:val="28"/>
          <w:szCs w:val="28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4.2 Диаграмма  состояния  железо – углерод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Диаграмма состояния представляет собой графическое изображение зависимости температур</w:t>
      </w:r>
      <w:r w:rsidRPr="00451578">
        <w:rPr>
          <w:sz w:val="28"/>
          <w:szCs w:val="28"/>
          <w:lang w:val="kk-KZ"/>
        </w:rPr>
        <w:t>ы</w:t>
      </w:r>
      <w:r w:rsidRPr="00451578">
        <w:rPr>
          <w:sz w:val="28"/>
          <w:szCs w:val="28"/>
        </w:rPr>
        <w:t xml:space="preserve"> фазовых превращений в сплавах от их состава</w:t>
      </w:r>
      <w:r>
        <w:rPr>
          <w:sz w:val="28"/>
          <w:szCs w:val="28"/>
        </w:rPr>
        <w:t xml:space="preserve"> (рис.4.4)</w:t>
      </w:r>
      <w:r w:rsidRPr="00451578">
        <w:rPr>
          <w:sz w:val="28"/>
          <w:szCs w:val="28"/>
        </w:rPr>
        <w:t>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диаграмме железо – углерод рассматривается  фазовый состав и структура сплавов с концентрацией от чистого железа до цементита.</w:t>
      </w:r>
    </w:p>
    <w:p w:rsidR="00FD3264" w:rsidRPr="00451578" w:rsidRDefault="00FD3264" w:rsidP="00FD3264">
      <w:pPr>
        <w:ind w:firstLine="720"/>
        <w:jc w:val="both"/>
        <w:rPr>
          <w:b/>
          <w:sz w:val="28"/>
          <w:szCs w:val="28"/>
          <w:lang w:val="kk-KZ"/>
        </w:rPr>
      </w:pPr>
    </w:p>
    <w:p w:rsidR="00FD3264" w:rsidRPr="000F1FF3" w:rsidRDefault="00FD3264" w:rsidP="00FD3264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4.2.1 Железо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Металл серебристого цвета, очень пластичный, уд</w:t>
      </w:r>
      <w:r>
        <w:rPr>
          <w:sz w:val="28"/>
          <w:szCs w:val="28"/>
        </w:rPr>
        <w:t xml:space="preserve">ельный </w:t>
      </w:r>
      <w:r w:rsidRPr="00451578">
        <w:rPr>
          <w:sz w:val="28"/>
          <w:szCs w:val="28"/>
        </w:rPr>
        <w:t>вес 7,8г/см</w:t>
      </w:r>
      <w:r w:rsidRPr="00451578">
        <w:rPr>
          <w:sz w:val="28"/>
          <w:szCs w:val="28"/>
          <w:vertAlign w:val="superscript"/>
        </w:rPr>
        <w:t>3</w:t>
      </w:r>
      <w:r w:rsidRPr="00451578">
        <w:rPr>
          <w:sz w:val="28"/>
          <w:szCs w:val="28"/>
        </w:rPr>
        <w:t>, температура плавления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нормальной температуре железо имеет объемно центрированную кристаллическую решетку, координационным числом К8,  с периодом </w:t>
      </w:r>
      <w:proofErr w:type="gramStart"/>
      <w:r w:rsidRPr="00451578">
        <w:rPr>
          <w:sz w:val="28"/>
          <w:szCs w:val="28"/>
        </w:rPr>
        <w:t>решетки</w:t>
      </w:r>
      <w:proofErr w:type="gramEnd"/>
      <w:r w:rsidRPr="00451578">
        <w:rPr>
          <w:sz w:val="28"/>
          <w:szCs w:val="28"/>
        </w:rPr>
        <w:t xml:space="preserve"> а =2,86Ǻ (ангстрем). 1Ǻ = 10 </w:t>
      </w:r>
      <w:r w:rsidRPr="00451578">
        <w:rPr>
          <w:sz w:val="28"/>
          <w:szCs w:val="28"/>
          <w:vertAlign w:val="superscript"/>
        </w:rPr>
        <w:t>– 8</w:t>
      </w:r>
      <w:r w:rsidRPr="00451578">
        <w:rPr>
          <w:sz w:val="28"/>
          <w:szCs w:val="28"/>
        </w:rPr>
        <w:t>см. Такое железо обладает сильно выраженными магнитными свойствами, которое теряет  при температуре    768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 (точка  Кюри). Кристаллическая решетка при этом не меняется.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При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и   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 происходят  полиморфные превращения </w:t>
      </w:r>
      <w:r w:rsidRPr="00451578">
        <w:rPr>
          <w:rStyle w:val="a3"/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 Ниже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α –железо,   кристаллическая решетка – ОЦК. В интервале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lastRenderedPageBreak/>
        <w:t xml:space="preserve">-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γ- железо, кристаллическая решетка – ГЦК . При температурах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- 1535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вновь превращается в α –железо. 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Обозначение критических точек превращения железа (рис.4.2): 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(768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точка магнитного превращения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 xml:space="preserve">3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(911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С) – низкотемпературное аллотропическое превращение 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(1392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высокотемпературное аллотропическое превращение.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138430</wp:posOffset>
            </wp:positionV>
            <wp:extent cx="2465705" cy="2946400"/>
            <wp:effectExtent l="0" t="0" r="0" b="6350"/>
            <wp:wrapTight wrapText="bothSides">
              <wp:wrapPolygon edited="0">
                <wp:start x="0" y="0"/>
                <wp:lineTo x="0" y="21507"/>
                <wp:lineTo x="21361" y="21507"/>
                <wp:lineTo x="21361" y="0"/>
                <wp:lineTo x="0" y="0"/>
              </wp:wrapPolygon>
            </wp:wrapTight>
            <wp:docPr id="4" name="Рисунок 4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           </w:t>
      </w: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rPr>
          <w:sz w:val="28"/>
          <w:szCs w:val="28"/>
        </w:rPr>
      </w:pPr>
    </w:p>
    <w:p w:rsidR="00FD3264" w:rsidRPr="00451578" w:rsidRDefault="00FD3264" w:rsidP="00FD3264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</w:t>
      </w:r>
    </w:p>
    <w:p w:rsidR="00FD3264" w:rsidRPr="00451578" w:rsidRDefault="00FD3264" w:rsidP="00FD3264">
      <w:pPr>
        <w:jc w:val="center"/>
        <w:rPr>
          <w:sz w:val="28"/>
          <w:szCs w:val="28"/>
        </w:rPr>
      </w:pPr>
    </w:p>
    <w:p w:rsidR="00FD3264" w:rsidRPr="00451578" w:rsidRDefault="00FD3264" w:rsidP="00FD3264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 4.</w:t>
      </w:r>
      <w:r>
        <w:rPr>
          <w:sz w:val="28"/>
          <w:szCs w:val="28"/>
        </w:rPr>
        <w:t>2</w:t>
      </w:r>
      <w:r w:rsidRPr="00451578">
        <w:rPr>
          <w:sz w:val="28"/>
          <w:szCs w:val="28"/>
        </w:rPr>
        <w:t xml:space="preserve"> – График охлаждения чистого железа</w:t>
      </w:r>
    </w:p>
    <w:p w:rsidR="00FD3264" w:rsidRPr="00451578" w:rsidRDefault="00FD3264" w:rsidP="00FD3264">
      <w:pPr>
        <w:jc w:val="both"/>
        <w:rPr>
          <w:sz w:val="28"/>
          <w:szCs w:val="28"/>
        </w:rPr>
      </w:pPr>
    </w:p>
    <w:p w:rsidR="00FD3264" w:rsidRPr="000F1FF3" w:rsidRDefault="00FD3264" w:rsidP="00FD3264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0F1FF3">
        <w:rPr>
          <w:rStyle w:val="a3"/>
          <w:rFonts w:ascii="Times New Roman" w:hAnsi="Times New Roman"/>
          <w:sz w:val="28"/>
          <w:szCs w:val="28"/>
          <w:lang w:val="kk-KZ"/>
        </w:rPr>
        <w:t>4.2.2 Углерод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Неметаллический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элемент с удельным весом 2,5г/см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, атомный радиус  0,77</w:t>
      </w:r>
      <w:r w:rsidRPr="00451578">
        <w:rPr>
          <w:rFonts w:ascii="Times New Roman" w:hAnsi="Times New Roman"/>
          <w:sz w:val="28"/>
          <w:szCs w:val="28"/>
        </w:rPr>
        <w:t xml:space="preserve"> Ǻ</w:t>
      </w:r>
      <w:r w:rsidRPr="00451578">
        <w:rPr>
          <w:rFonts w:ascii="Times New Roman" w:hAnsi="Times New Roman"/>
          <w:sz w:val="28"/>
          <w:szCs w:val="28"/>
          <w:lang w:val="ru-RU"/>
        </w:rPr>
        <w:t>. Температура плавления 3500</w:t>
      </w:r>
      <w:r w:rsidRPr="00451578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51578">
        <w:rPr>
          <w:rFonts w:ascii="Times New Roman" w:hAnsi="Times New Roman"/>
          <w:sz w:val="28"/>
          <w:szCs w:val="28"/>
          <w:lang w:val="ru-RU"/>
        </w:rPr>
        <w:t>С. Углерод имеет три аллотропические модификации: алмаза, графита и угля. В форме алмаза и угля в металлических сплавах углерод не присутствует. В форме графита в промышленных сплавах углерод встречается только в серых чугунах. Кристаллическая реш</w:t>
      </w:r>
      <w:r>
        <w:rPr>
          <w:rFonts w:ascii="Times New Roman" w:hAnsi="Times New Roman"/>
          <w:sz w:val="28"/>
          <w:szCs w:val="28"/>
          <w:lang w:val="ru-RU"/>
        </w:rPr>
        <w:t>етка графита  - гексагональная.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Графит не прочен, не пластичен. В железоуглеродистых сплавах встречается в виде твердого раствора внедрения или в виде химического соединения.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FD3264" w:rsidRPr="000F1FF3" w:rsidRDefault="00FD3264" w:rsidP="00FD3264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0F1FF3">
        <w:rPr>
          <w:rFonts w:ascii="Times New Roman" w:hAnsi="Times New Roman"/>
          <w:sz w:val="28"/>
          <w:szCs w:val="28"/>
          <w:lang w:val="ru-RU"/>
        </w:rPr>
        <w:t>4.2.3 Фазы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  <w:lang w:val="ru-RU"/>
        </w:rPr>
        <w:t xml:space="preserve">В системе  </w:t>
      </w:r>
      <w:r w:rsidRPr="00451578">
        <w:rPr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– </w:t>
      </w:r>
      <w:r w:rsidRPr="00451578">
        <w:rPr>
          <w:rFonts w:ascii="Times New Roman" w:hAnsi="Times New Roman"/>
          <w:sz w:val="28"/>
          <w:szCs w:val="28"/>
          <w:lang w:val="en-US"/>
        </w:rPr>
        <w:t>C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различают следующие фазы: жидкий сплав, феррит, аустенит, цементит, графит.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Феррит (Ф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>)-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твердый раствор углерода в α- железе. Мягкая, пластичная фаза. Низкотемпературный феррит (α- феррит) растворяет углерод 0,02%, высокотемпературный феррит (δ-феррит) растворяет 0,1%. Кристаллическая решетка – ОЦК. Механические свойства феррита, с содержанием 0,02%С: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≈ 250 МПа, 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≡ 120 МПа,   δ ≡ 50%,  ψ  ≡ 86%,       НВ800</w:t>
      </w:r>
      <w:r>
        <w:rPr>
          <w:rStyle w:val="a3"/>
          <w:rFonts w:ascii="Times New Roman" w:hAnsi="Times New Roman"/>
          <w:sz w:val="28"/>
          <w:szCs w:val="28"/>
          <w:lang w:val="kk-KZ"/>
        </w:rPr>
        <w:t>МПа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lastRenderedPageBreak/>
        <w:t>Аустенит (А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)-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твердый раствор углерода в γ – железе. Пластичен, но более прочен, чем феррит. Растворимость углерода 2,14%. Кристаллическая решетка – ГЦК. Твердость 1600-2000 НВ.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 xml:space="preserve">Цементит(Ц) –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химическое соединение железо с углеродом  (Fe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C). Кристаллическая решетка – сложная ромбическая, где атомы имеют  плотную упаковку. Цементит очень хрупок и имеет высокую твердость         (&gt; 8000 НВ). Содержит 6,67% С.  </w:t>
      </w:r>
    </w:p>
    <w:p w:rsidR="00FD3264" w:rsidRDefault="00FD3264" w:rsidP="00FD3264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Графит(Г)- к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ристаллическая решетка гексагональная слоистая. Прочность и электропроводность низкие, мягкий.  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>
            <wp:extent cx="2051685" cy="2433320"/>
            <wp:effectExtent l="0" t="0" r="5715" b="5080"/>
            <wp:docPr id="2" name="Рисунок 2" descr="8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8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264" w:rsidRDefault="00FD3264" w:rsidP="00FD3264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451578">
        <w:rPr>
          <w:rFonts w:ascii="Times New Roman" w:hAnsi="Times New Roman"/>
          <w:sz w:val="28"/>
          <w:szCs w:val="28"/>
          <w:lang w:val="kk-KZ"/>
        </w:rPr>
        <w:t>Рис.4.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Кристаллическая решетка графита</w:t>
      </w:r>
    </w:p>
    <w:p w:rsidR="00FD3264" w:rsidRDefault="00FD3264" w:rsidP="00FD3264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375275" cy="32918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Рис.4.4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Диаграмма состояния системы железо-углерод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 xml:space="preserve">Концентрация углерода для характерных точек диаграммы: </w:t>
      </w:r>
    </w:p>
    <w:p w:rsidR="00FD3264" w:rsidRPr="00451578" w:rsidRDefault="00FD3264" w:rsidP="00FD3264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В– 0,51%С  в жидкой фазе при перитектической температуре  1499ºС;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Н –  0,1%С   предельное содержание 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 ферите при  1490ºС; 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I  –  0,16%С  в аусените при перитектической температуре 1490ºС;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Е –2,14%С предельное содержание в аусените при эвтектической температуре 1147ºС;</w:t>
      </w:r>
    </w:p>
    <w:p w:rsidR="00FD3264" w:rsidRPr="00451578" w:rsidRDefault="00FD3264" w:rsidP="00FD3264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S –  0,8%С   в аустените при эвтектоидной температуре 727ºС;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 –  0,02%   предельное содержание в ферите при эвтектоидной температуре 727ºС.</w:t>
      </w:r>
    </w:p>
    <w:p w:rsidR="00FD3264" w:rsidRPr="00451578" w:rsidRDefault="00FD3264" w:rsidP="00FD3264">
      <w:pPr>
        <w:pStyle w:val="2"/>
        <w:tabs>
          <w:tab w:val="clear" w:pos="3544"/>
          <w:tab w:val="left" w:pos="0"/>
        </w:tabs>
        <w:ind w:firstLine="0"/>
        <w:rPr>
          <w:rFonts w:ascii="Times New Roman" w:hAnsi="Times New Roman"/>
          <w:sz w:val="28"/>
          <w:szCs w:val="28"/>
          <w:lang w:val="kk-KZ"/>
        </w:rPr>
      </w:pPr>
    </w:p>
    <w:p w:rsidR="00FD3264" w:rsidRPr="000F1FF3" w:rsidRDefault="00FD3264" w:rsidP="00FD3264">
      <w:pPr>
        <w:ind w:left="1701" w:hanging="981"/>
        <w:rPr>
          <w:sz w:val="28"/>
          <w:szCs w:val="28"/>
          <w:lang w:val="kk-KZ"/>
        </w:rPr>
      </w:pPr>
      <w:r w:rsidRPr="000F1FF3">
        <w:rPr>
          <w:sz w:val="28"/>
          <w:szCs w:val="28"/>
          <w:lang w:val="kk-KZ"/>
        </w:rPr>
        <w:t>4. 2.4  Кристаллизация сплавов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АВ (линия ликвидус) температура кристаллизации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>-феррита (Ф</w:t>
      </w:r>
      <w:r w:rsidRPr="00451578">
        <w:rPr>
          <w:sz w:val="28"/>
          <w:szCs w:val="28"/>
          <w:vertAlign w:val="subscript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) из жидкой фазы.; 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ВС (линия ликвидус) температура начала кристаллизации аустенита   (А) из жидкого сплава;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СД  (линия ликвидус) температура начала кристаллизации первичного цементита Fe</w:t>
      </w:r>
      <w:r w:rsidRPr="00895F8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vertAlign w:val="subscript"/>
          <w:lang w:val="kk-KZ"/>
        </w:rPr>
        <w:t>1</w:t>
      </w:r>
      <w:r w:rsidRPr="00451578">
        <w:rPr>
          <w:b/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kk-KZ"/>
        </w:rPr>
        <w:t>из жидкого сплава;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АН (линия ликвидус) температурная граница области жидкого сплава и кристаллов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-феррита (Ф); ниже этой линии существует только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 - феррит. 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HJB линия перитектического нонвариантного равновесия (1490ºС). Формула перитектической реакции :</w:t>
      </w:r>
    </w:p>
    <w:p w:rsidR="00FD3264" w:rsidRPr="00451578" w:rsidRDefault="00FD3264" w:rsidP="00FD3264">
      <w:pPr>
        <w:jc w:val="center"/>
        <w:outlineLvl w:val="0"/>
        <w:rPr>
          <w:sz w:val="28"/>
          <w:szCs w:val="28"/>
        </w:rPr>
      </w:pPr>
      <w:r w:rsidRPr="00451578">
        <w:rPr>
          <w:sz w:val="28"/>
          <w:szCs w:val="28"/>
          <w:lang w:val="kk-KZ"/>
        </w:rPr>
        <w:t xml:space="preserve">                    Ж</w:t>
      </w:r>
      <w:r w:rsidRPr="00451578">
        <w:rPr>
          <w:sz w:val="28"/>
          <w:szCs w:val="28"/>
          <w:vertAlign w:val="subscript"/>
          <w:lang w:val="kk-KZ"/>
        </w:rPr>
        <w:t>В</w:t>
      </w:r>
      <w:r w:rsidRPr="00451578">
        <w:rPr>
          <w:sz w:val="28"/>
          <w:szCs w:val="28"/>
          <w:lang w:val="kk-KZ"/>
        </w:rPr>
        <w:t xml:space="preserve">  + Ф</w:t>
      </w:r>
      <w:r w:rsidRPr="00451578">
        <w:rPr>
          <w:sz w:val="28"/>
          <w:szCs w:val="28"/>
          <w:vertAlign w:val="subscript"/>
          <w:lang w:val="kk-KZ"/>
        </w:rPr>
        <w:t>Н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А</w:t>
      </w:r>
      <w:r w:rsidRPr="00451578">
        <w:rPr>
          <w:sz w:val="28"/>
          <w:szCs w:val="28"/>
          <w:vertAlign w:val="subscript"/>
          <w:lang w:val="en-US"/>
        </w:rPr>
        <w:t>I</w:t>
      </w:r>
      <w:r w:rsidRPr="00451578">
        <w:rPr>
          <w:sz w:val="28"/>
          <w:szCs w:val="28"/>
        </w:rPr>
        <w:t xml:space="preserve">.                                 </w:t>
      </w:r>
    </w:p>
    <w:p w:rsidR="00FD3264" w:rsidRPr="00451578" w:rsidRDefault="00FD3264" w:rsidP="00FD3264">
      <w:pPr>
        <w:ind w:firstLine="708"/>
        <w:jc w:val="center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Линия ECF (линия солидус) соответствует кристаллизации эвтектики  (ледебурит):</w:t>
      </w:r>
    </w:p>
    <w:p w:rsidR="00FD3264" w:rsidRPr="00451578" w:rsidRDefault="00FD3264" w:rsidP="00FD3264">
      <w:pPr>
        <w:ind w:left="708" w:firstLine="708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Ж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en-US"/>
        </w:rPr>
        <w:sym w:font="Symbol" w:char="F0AE"/>
      </w:r>
      <w:r w:rsidRPr="00451578">
        <w:rPr>
          <w:sz w:val="28"/>
          <w:szCs w:val="28"/>
          <w:lang w:val="kk-KZ"/>
        </w:rPr>
        <w:t xml:space="preserve"> A</w:t>
      </w:r>
      <w:r w:rsidRPr="00451578">
        <w:rPr>
          <w:sz w:val="28"/>
          <w:szCs w:val="28"/>
          <w:vertAlign w:val="subscript"/>
          <w:lang w:val="kk-KZ"/>
        </w:rPr>
        <w:t xml:space="preserve">E </w:t>
      </w:r>
      <w:r w:rsidRPr="00451578">
        <w:rPr>
          <w:sz w:val="28"/>
          <w:szCs w:val="28"/>
          <w:lang w:val="kk-KZ"/>
        </w:rPr>
        <w:t>+ 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Процесс кристаллизации закончится по достижении температур, соответствующих линии солидус IE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>).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 xml:space="preserve">Сплавы, содержащие от 0,51% до 2,14%, кристаллизуются в интервале температур, ограниченном линиями ВС и IE. Ниже линии  ВС сплавы состоят из жидкой фазы и аустенита. В процессе кристаллизации состав жидкой фазы изменяется по линии ликвидус, а аустенита – по линии солидус. После затвердевания (ниже линии солидус IE) сплавы получают однофазную структуру – аустенит.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1147</w:t>
      </w:r>
      <w:r w:rsidRPr="00451578">
        <w:rPr>
          <w:sz w:val="28"/>
          <w:szCs w:val="28"/>
          <w:lang w:val="kk-KZ"/>
        </w:rPr>
        <w:sym w:font="Symbol" w:char="F0B0"/>
      </w:r>
      <w:r w:rsidRPr="00451578">
        <w:rPr>
          <w:sz w:val="28"/>
          <w:szCs w:val="28"/>
          <w:lang w:val="kk-KZ"/>
        </w:rPr>
        <w:t>С аустенит достигает предельной концентрации, соответствующей точке Е (2,14%С), а оставшаяся жидкость – эвтектического состава точки С (4,3%С).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эвтектики (линия ЕСF) существует нонвариантное   (С = 0) равновесие аустенита состава точки F</w:t>
      </w:r>
      <w:r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t>(Fe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 xml:space="preserve">C)  и жидкой фазы состава точки С (Ж c). В результате кристаллизации жидкого сплава состава точки С  (4,3%С) образуется эвтектика – ледебурит, состоящая в момент образования из аустенита состава точки Е и цементита состава точки F: 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                            </w:t>
      </w:r>
    </w:p>
    <w:p w:rsidR="00FD3264" w:rsidRPr="00451578" w:rsidRDefault="00FD3264" w:rsidP="00FD3264">
      <w:pPr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>L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(А</w:t>
      </w:r>
      <w:r w:rsidRPr="00451578">
        <w:rPr>
          <w:sz w:val="28"/>
          <w:szCs w:val="28"/>
          <w:vertAlign w:val="subscript"/>
          <w:lang w:val="kk-KZ"/>
        </w:rPr>
        <w:t>Е</w:t>
      </w:r>
      <w:r w:rsidRPr="00451578">
        <w:rPr>
          <w:sz w:val="28"/>
          <w:szCs w:val="28"/>
          <w:lang w:val="kk-KZ"/>
        </w:rPr>
        <w:t xml:space="preserve"> +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C)  ледебурит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Доэвтектические сплавы после затвердевания имеют структуру  аустенит + ледебурит </w:t>
      </w:r>
      <w:r w:rsidRPr="00451578">
        <w:rPr>
          <w:b/>
          <w:sz w:val="28"/>
          <w:szCs w:val="28"/>
          <w:lang w:val="kk-KZ"/>
        </w:rPr>
        <w:t>(</w:t>
      </w:r>
      <w:r w:rsidRPr="00451578">
        <w:rPr>
          <w:sz w:val="28"/>
          <w:szCs w:val="28"/>
          <w:lang w:val="kk-KZ"/>
        </w:rPr>
        <w:t>А+Fe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lang w:val="kk-KZ"/>
        </w:rPr>
        <w:t>)</w:t>
      </w:r>
      <w:r w:rsidRPr="00451578">
        <w:rPr>
          <w:sz w:val="28"/>
          <w:szCs w:val="28"/>
          <w:lang w:val="kk-KZ"/>
        </w:rPr>
        <w:t>. Эвтектический сплав (4,3%С) затвердевает при постоянной температуре (1147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С) с образованием только эвтектики –ледебурита.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PSK – линия эвтектоидного превращения (точка 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>), при охлаждении соответствует распаду аустенита (0,8</w:t>
      </w:r>
      <w:r w:rsidRPr="00451578">
        <w:rPr>
          <w:sz w:val="28"/>
          <w:szCs w:val="28"/>
          <w:lang w:val="kk-KZ"/>
        </w:rPr>
        <w:sym w:font="Symbol" w:char="F025"/>
      </w:r>
      <w:r w:rsidRPr="00451578">
        <w:rPr>
          <w:sz w:val="28"/>
          <w:szCs w:val="28"/>
          <w:lang w:val="kk-KZ"/>
        </w:rPr>
        <w:t>С) с образованием эвтектоида – ферритоцементитной структуры, получившей название перлит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 xml:space="preserve">)   </w:t>
      </w:r>
    </w:p>
    <w:p w:rsidR="00FD3264" w:rsidRPr="00451578" w:rsidRDefault="00FD3264" w:rsidP="00FD3264">
      <w:pPr>
        <w:ind w:firstLine="720"/>
        <w:jc w:val="center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A</w:t>
      </w:r>
      <w:r w:rsidRPr="00451578">
        <w:rPr>
          <w:sz w:val="28"/>
          <w:szCs w:val="28"/>
          <w:vertAlign w:val="subscript"/>
          <w:lang w:val="en-US"/>
        </w:rPr>
        <w:t>S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(Ф</w:t>
      </w:r>
      <w:r w:rsidRPr="00451578">
        <w:rPr>
          <w:sz w:val="28"/>
          <w:szCs w:val="28"/>
          <w:vertAlign w:val="subscript"/>
          <w:lang w:val="kk-KZ"/>
        </w:rPr>
        <w:t>Р</w:t>
      </w:r>
      <w:r w:rsidRPr="00451578">
        <w:rPr>
          <w:sz w:val="28"/>
          <w:szCs w:val="28"/>
          <w:lang w:val="kk-KZ"/>
        </w:rPr>
        <w:t xml:space="preserve">  +  Fе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С ) перлит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Изменение растворимости  углерода в феррите в зависимости  от температуры происходит по линии PQ. При охлаждении в условиях равновесия эта линия соотвествует температурам начала выделения третичного цементита, а при нагреве – полному его растворению. 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Сплавы, содержащие менее 0,02% (точка Р) называют техническим железом. 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0,02% до 0,8%, называют доэвтектоидными. Эти стали после окончания кристаллизации состоят из аустенита, который не претерпевает изменений при охлаждении вплоть до температур, соответствующих линии GOS.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При более низких температурах (ниже линии GOS) по границам зерен аустенита образуются зародыши феррита, которые растут, превращаясь в зерна. Количество аустенита уменьшается, а содержание в нем углерода возрастает, так как феррит почти не содержит углерода. </w:t>
      </w:r>
    </w:p>
    <w:p w:rsidR="00FD3264" w:rsidRPr="00451578" w:rsidRDefault="00FD3264" w:rsidP="00FD3264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понижении температуры состав аустенита меняется по линии GOS, а феррита – по линии GP.</w:t>
      </w:r>
    </w:p>
    <w:p w:rsidR="00FD3264" w:rsidRPr="00451578" w:rsidRDefault="00FD3264" w:rsidP="00FD3264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>Чем выше концентрация углерода в стали, тем меньше образуется феррита. По достижении температуры 727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 (А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 xml:space="preserve">) содержание углерода в аустените достигает 0,8% (точка S). Аустенит, имеющий эвтектоидную концентрацию, распадается с одновременным выделением из него феррита и цементита, образующих перлит.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Сталь, содержащую 0,8%С, называют эвтектоидной. </w:t>
      </w:r>
    </w:p>
    <w:p w:rsidR="00FD3264" w:rsidRPr="00451578" w:rsidRDefault="00FD3264" w:rsidP="00FD3264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0,8% до 2,14%С, называют заэвтектоидными.</w:t>
      </w:r>
    </w:p>
    <w:p w:rsidR="00FD3264" w:rsidRPr="00451578" w:rsidRDefault="00FD3264" w:rsidP="00FD3264">
      <w:pPr>
        <w:tabs>
          <w:tab w:val="left" w:pos="1815"/>
        </w:tabs>
        <w:rPr>
          <w:sz w:val="28"/>
          <w:szCs w:val="28"/>
          <w:lang w:val="kk-KZ"/>
        </w:rPr>
      </w:pPr>
    </w:p>
    <w:p w:rsidR="00FD3264" w:rsidRPr="00451578" w:rsidRDefault="00FD3264" w:rsidP="00FD3264">
      <w:pPr>
        <w:tabs>
          <w:tab w:val="left" w:pos="1815"/>
        </w:tabs>
        <w:rPr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FD3264" w:rsidRPr="00451578" w:rsidRDefault="00FD3264" w:rsidP="00FD3264">
      <w:pPr>
        <w:jc w:val="center"/>
        <w:rPr>
          <w:b/>
          <w:sz w:val="28"/>
          <w:szCs w:val="28"/>
          <w:lang w:val="kk-KZ"/>
        </w:rPr>
      </w:pPr>
    </w:p>
    <w:p w:rsidR="00854D9E" w:rsidRPr="00FD3264" w:rsidRDefault="00854D9E">
      <w:pPr>
        <w:rPr>
          <w:lang w:val="kk-KZ"/>
        </w:rPr>
      </w:pPr>
      <w:bookmarkStart w:id="0" w:name="_GoBack"/>
      <w:bookmarkEnd w:id="0"/>
    </w:p>
    <w:sectPr w:rsidR="00854D9E" w:rsidRPr="00FD3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64"/>
    <w:rsid w:val="00854D9E"/>
    <w:rsid w:val="00FD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D3264"/>
  </w:style>
  <w:style w:type="paragraph" w:styleId="2">
    <w:name w:val="Body Text Indent 2"/>
    <w:basedOn w:val="a"/>
    <w:link w:val="20"/>
    <w:rsid w:val="00FD3264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FD3264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FD3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2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D3264"/>
  </w:style>
  <w:style w:type="paragraph" w:styleId="2">
    <w:name w:val="Body Text Indent 2"/>
    <w:basedOn w:val="a"/>
    <w:link w:val="20"/>
    <w:rsid w:val="00FD3264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FD3264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FD3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2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1869</Words>
  <Characters>10657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2020-09-04T07:06:00Z</dcterms:created>
  <dcterms:modified xsi:type="dcterms:W3CDTF">2020-09-04T07:07:00Z</dcterms:modified>
</cp:coreProperties>
</file>